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273B" w14:textId="77777777" w:rsidR="00EF5911" w:rsidRDefault="00EF5911" w:rsidP="00EF5911">
      <w:pPr>
        <w:pStyle w:val="Tekstpodstawowy"/>
        <w:jc w:val="center"/>
        <w:rPr>
          <w:rFonts w:ascii="Calibri" w:hAnsi="Calibri" w:cs="Arial"/>
          <w:b/>
          <w:iCs/>
          <w:sz w:val="22"/>
          <w:szCs w:val="22"/>
          <w:lang w:val="pl-PL"/>
        </w:rPr>
      </w:pPr>
      <w:r w:rsidRPr="00234F2D">
        <w:rPr>
          <w:rFonts w:ascii="Calibri" w:hAnsi="Calibri" w:cs="Arial"/>
          <w:b/>
          <w:iCs/>
          <w:sz w:val="22"/>
          <w:szCs w:val="22"/>
        </w:rPr>
        <w:t xml:space="preserve">WYKAZ </w:t>
      </w:r>
      <w:r>
        <w:rPr>
          <w:rFonts w:ascii="Calibri" w:hAnsi="Calibri" w:cs="Arial"/>
          <w:b/>
          <w:iCs/>
          <w:sz w:val="22"/>
          <w:szCs w:val="22"/>
          <w:lang w:val="pl-PL"/>
        </w:rPr>
        <w:t xml:space="preserve"> USŁUG WYKONANYCH W OBIEKTACH SPORTOWYCH</w:t>
      </w:r>
    </w:p>
    <w:p w14:paraId="64659732" w14:textId="77777777" w:rsidR="00EF5911" w:rsidRDefault="00EF5911" w:rsidP="00EF5911">
      <w:pPr>
        <w:pStyle w:val="Tekstpodstawowy"/>
        <w:jc w:val="center"/>
        <w:rPr>
          <w:rFonts w:ascii="Calibri" w:hAnsi="Calibri" w:cs="Arial"/>
          <w:b/>
          <w:iCs/>
          <w:sz w:val="22"/>
          <w:szCs w:val="22"/>
        </w:rPr>
      </w:pPr>
    </w:p>
    <w:p w14:paraId="28664164" w14:textId="5ADCF4B6" w:rsidR="00EF5911" w:rsidRDefault="00EF5911" w:rsidP="00EF5911">
      <w:pPr>
        <w:pStyle w:val="Tekstpodstawowy"/>
        <w:jc w:val="center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 w:cs="Arial"/>
          <w:iCs/>
          <w:sz w:val="22"/>
          <w:szCs w:val="22"/>
          <w:lang w:val="pl-PL"/>
        </w:rPr>
        <w:t>dla zadania pn.: „Bieżące utrzymanie obiektów sportowych Gnieźnieńskiego Ośrodka Sportu i Rekreacji na terenie miasta Gniezna w 202</w:t>
      </w:r>
      <w:r w:rsidR="00D97B90">
        <w:rPr>
          <w:rFonts w:ascii="Calibri" w:hAnsi="Calibri" w:cs="Arial"/>
          <w:iCs/>
          <w:sz w:val="22"/>
          <w:szCs w:val="22"/>
          <w:lang w:val="pl-PL"/>
        </w:rPr>
        <w:t>5</w:t>
      </w:r>
      <w:r>
        <w:rPr>
          <w:rFonts w:ascii="Calibri" w:hAnsi="Calibri" w:cs="Arial"/>
          <w:iCs/>
          <w:sz w:val="22"/>
          <w:szCs w:val="22"/>
          <w:lang w:val="pl-PL"/>
        </w:rPr>
        <w:t xml:space="preserve"> r.</w:t>
      </w:r>
      <w:r w:rsidR="00B94BAA">
        <w:rPr>
          <w:rFonts w:ascii="Calibri" w:hAnsi="Calibri" w:cs="Arial"/>
          <w:iCs/>
          <w:sz w:val="22"/>
          <w:szCs w:val="22"/>
          <w:lang w:val="pl-PL"/>
        </w:rPr>
        <w:t xml:space="preserve"> część 1B</w:t>
      </w:r>
      <w:r>
        <w:rPr>
          <w:rFonts w:ascii="Calibri" w:hAnsi="Calibri" w:cs="Arial"/>
          <w:iCs/>
          <w:sz w:val="22"/>
          <w:szCs w:val="22"/>
          <w:lang w:val="pl-PL"/>
        </w:rPr>
        <w:t xml:space="preserve">”  </w:t>
      </w:r>
    </w:p>
    <w:p w14:paraId="75E76634" w14:textId="77777777" w:rsidR="00EF5911" w:rsidRDefault="00EF5911" w:rsidP="00EF5911">
      <w:pPr>
        <w:pStyle w:val="Tekstpodstawowy"/>
        <w:spacing w:line="360" w:lineRule="auto"/>
        <w:rPr>
          <w:rFonts w:ascii="Calibri" w:hAnsi="Calibri" w:cs="Arial"/>
          <w:bCs/>
          <w:iCs/>
          <w:sz w:val="22"/>
          <w:szCs w:val="22"/>
        </w:rPr>
      </w:pPr>
    </w:p>
    <w:p w14:paraId="4948C0AB" w14:textId="77777777" w:rsidR="00EF5911" w:rsidRDefault="00EF5911" w:rsidP="00EF5911">
      <w:pPr>
        <w:pStyle w:val="Tekstpodstawowy"/>
        <w:spacing w:line="360" w:lineRule="auto"/>
        <w:rPr>
          <w:rFonts w:ascii="Calibri" w:hAnsi="Calibri" w:cs="Arial"/>
          <w:bCs/>
          <w:iCs/>
          <w:sz w:val="22"/>
          <w:szCs w:val="22"/>
        </w:rPr>
      </w:pPr>
    </w:p>
    <w:tbl>
      <w:tblPr>
        <w:tblW w:w="13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5"/>
        <w:gridCol w:w="3545"/>
        <w:gridCol w:w="1985"/>
        <w:gridCol w:w="1985"/>
        <w:gridCol w:w="1986"/>
      </w:tblGrid>
      <w:tr w:rsidR="00EF5911" w14:paraId="227C7FFB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29A1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C03C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Rodzaj usług</w:t>
            </w:r>
          </w:p>
          <w:p w14:paraId="781480DB" w14:textId="2C06D404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(zakres rzeczowy</w:t>
            </w:r>
          </w:p>
          <w:p w14:paraId="45A04134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z wyszczególnieniem usług</w:t>
            </w:r>
          </w:p>
          <w:p w14:paraId="79CB0BE2" w14:textId="5B49A7CD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wymaganych zgodnie ze SWZ)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37D5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Wartość wykonanych</w:t>
            </w:r>
          </w:p>
          <w:p w14:paraId="3159A6E5" w14:textId="1D0070A0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usług brutto</w:t>
            </w:r>
          </w:p>
          <w:p w14:paraId="576461BA" w14:textId="34ED756E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(z wyszczególnieniem</w:t>
            </w:r>
          </w:p>
          <w:p w14:paraId="410601CC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wartości usług wymaganych</w:t>
            </w:r>
          </w:p>
          <w:p w14:paraId="299469B3" w14:textId="14BEC57F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zgodnie ze SWZ)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B279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Data wykonania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9981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Miejsce wykonania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E9FE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Podmiot na rzecz którego wykonane były usługi</w:t>
            </w:r>
          </w:p>
        </w:tc>
      </w:tr>
      <w:tr w:rsidR="00EF5911" w14:paraId="1F7915CE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7755" w14:textId="77777777" w:rsidR="00EF5911" w:rsidRDefault="00EF5911" w:rsidP="00EF5911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5BB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091A6636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54CFDFD6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F3C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2E1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B52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A8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</w:tr>
      <w:tr w:rsidR="00EF5911" w14:paraId="3D587A2C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497F" w14:textId="77777777" w:rsidR="00EF5911" w:rsidRDefault="00EF5911" w:rsidP="00EF5911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2F74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15EF5654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19CF8F3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088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ECF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707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A7C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</w:tr>
    </w:tbl>
    <w:p w14:paraId="47EED609" w14:textId="77777777" w:rsidR="00EF5911" w:rsidRDefault="00EF5911" w:rsidP="00EF59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</w:p>
    <w:p w14:paraId="01E84103" w14:textId="77777777" w:rsidR="00EF5911" w:rsidRDefault="00EF5911" w:rsidP="00EF5911">
      <w:pPr>
        <w:rPr>
          <w:rFonts w:ascii="Calibri" w:hAnsi="Calibri"/>
          <w:sz w:val="22"/>
          <w:szCs w:val="22"/>
        </w:rPr>
      </w:pPr>
    </w:p>
    <w:p w14:paraId="0653BF08" w14:textId="3095E7BE" w:rsidR="00EF5911" w:rsidRDefault="00EF5911" w:rsidP="00EF59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</w:t>
      </w:r>
    </w:p>
    <w:p w14:paraId="55D44F9A" w14:textId="77777777" w:rsidR="00EF5911" w:rsidRDefault="00EF5911" w:rsidP="00EF5911">
      <w:pPr>
        <w:rPr>
          <w:rFonts w:ascii="Calibri" w:hAnsi="Calibri"/>
          <w:sz w:val="22"/>
          <w:szCs w:val="22"/>
        </w:rPr>
      </w:pPr>
    </w:p>
    <w:p w14:paraId="7BD14261" w14:textId="77777777" w:rsidR="00D97B90" w:rsidRDefault="00D97B90" w:rsidP="00D97B90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2361A542" w14:textId="77777777" w:rsidR="00D97B90" w:rsidRDefault="00D97B90" w:rsidP="00D97B90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47D0C973" w14:textId="77777777" w:rsidR="00D97B90" w:rsidRDefault="00D97B90" w:rsidP="00D97B90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68FC02A8" w14:textId="77777777" w:rsidR="00D97B90" w:rsidRPr="004D2B5E" w:rsidRDefault="00D97B90" w:rsidP="00D97B90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25EC75CE" w14:textId="77777777" w:rsidR="00D97B90" w:rsidRDefault="00D97B90" w:rsidP="00D97B90">
      <w:pPr>
        <w:pStyle w:val="Standard"/>
        <w:jc w:val="center"/>
        <w:rPr>
          <w:rFonts w:asciiTheme="minorHAnsi" w:hAnsiTheme="minorHAnsi" w:cstheme="minorHAnsi"/>
          <w:sz w:val="16"/>
          <w:szCs w:val="16"/>
          <w:lang w:val="pl-PL"/>
        </w:rPr>
      </w:pPr>
    </w:p>
    <w:p w14:paraId="7B702F55" w14:textId="77777777" w:rsidR="00D97B90" w:rsidRPr="00A436F6" w:rsidRDefault="00D97B90" w:rsidP="00D97B90">
      <w:pPr>
        <w:jc w:val="center"/>
        <w:rPr>
          <w:rFonts w:ascii="Calibri" w:eastAsia="Courier New" w:hAnsi="Calibri" w:cs="Calibri"/>
          <w:i/>
          <w:iCs/>
        </w:rPr>
      </w:pPr>
      <w:r w:rsidRPr="00A436F6">
        <w:rPr>
          <w:rFonts w:ascii="Calibri" w:eastAsia="Courier New" w:hAnsi="Calibri" w:cs="Calibri"/>
          <w:i/>
          <w:iCs/>
        </w:rPr>
        <w:t>*Dokument musi być podpisany kwalifikowanym podpisem elektronicznym lub podpisem zaufanym lub podpisem osobistym (elektronicznym)</w:t>
      </w:r>
    </w:p>
    <w:p w14:paraId="04405B60" w14:textId="77777777" w:rsidR="002D65B2" w:rsidRDefault="002D65B2"/>
    <w:sectPr w:rsidR="002D65B2" w:rsidSect="00EF591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DC454" w14:textId="77777777" w:rsidR="00B72560" w:rsidRDefault="00B72560" w:rsidP="00EF5911">
      <w:r>
        <w:separator/>
      </w:r>
    </w:p>
  </w:endnote>
  <w:endnote w:type="continuationSeparator" w:id="0">
    <w:p w14:paraId="317822C9" w14:textId="77777777" w:rsidR="00B72560" w:rsidRDefault="00B72560" w:rsidP="00EF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F0FDB" w14:textId="77777777" w:rsidR="00B72560" w:rsidRDefault="00B72560" w:rsidP="00EF5911">
      <w:r>
        <w:separator/>
      </w:r>
    </w:p>
  </w:footnote>
  <w:footnote w:type="continuationSeparator" w:id="0">
    <w:p w14:paraId="015A2915" w14:textId="77777777" w:rsidR="00B72560" w:rsidRDefault="00B72560" w:rsidP="00EF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375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  <w:gridCol w:w="11199"/>
      <w:gridCol w:w="992"/>
    </w:tblGrid>
    <w:tr w:rsidR="0063060D" w:rsidRPr="006C5FCF" w14:paraId="5D0586E3" w14:textId="77777777" w:rsidTr="00B94BAA">
      <w:trPr>
        <w:trHeight w:val="283"/>
      </w:trPr>
      <w:tc>
        <w:tcPr>
          <w:tcW w:w="1559" w:type="dxa"/>
          <w:vAlign w:val="center"/>
        </w:tcPr>
        <w:p w14:paraId="310AC26E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bookmarkStart w:id="0" w:name="_Hlk119946393"/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11199" w:type="dxa"/>
          <w:vAlign w:val="center"/>
        </w:tcPr>
        <w:p w14:paraId="04D1C41D" w14:textId="3D222D94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D97B90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5</w:t>
          </w:r>
          <w:r w:rsidRPr="00F961F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roku</w:t>
          </w:r>
          <w:r w:rsidR="00B94BAA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część 1B</w:t>
          </w:r>
        </w:p>
      </w:tc>
      <w:tc>
        <w:tcPr>
          <w:tcW w:w="992" w:type="dxa"/>
          <w:vMerge w:val="restart"/>
          <w:vAlign w:val="center"/>
        </w:tcPr>
        <w:p w14:paraId="7E5D5151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</w:p>
      </w:tc>
    </w:tr>
    <w:tr w:rsidR="0063060D" w:rsidRPr="006C5FCF" w14:paraId="714F1B5F" w14:textId="77777777" w:rsidTr="00B94BAA">
      <w:trPr>
        <w:trHeight w:val="283"/>
      </w:trPr>
      <w:tc>
        <w:tcPr>
          <w:tcW w:w="1559" w:type="dxa"/>
          <w:vAlign w:val="center"/>
        </w:tcPr>
        <w:p w14:paraId="3814930C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11199" w:type="dxa"/>
          <w:vAlign w:val="center"/>
        </w:tcPr>
        <w:p w14:paraId="085A125F" w14:textId="763D61B4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Załącznik nr </w:t>
          </w:r>
          <w:r w:rsidR="0044251E"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>3</w:t>
          </w:r>
          <w:r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992" w:type="dxa"/>
          <w:vMerge/>
          <w:vAlign w:val="center"/>
        </w:tcPr>
        <w:p w14:paraId="027F8648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</w:pPr>
        </w:p>
      </w:tc>
    </w:tr>
    <w:tr w:rsidR="0063060D" w:rsidRPr="006C5FCF" w14:paraId="11DFA066" w14:textId="77777777" w:rsidTr="00B94BAA">
      <w:trPr>
        <w:trHeight w:val="283"/>
      </w:trPr>
      <w:tc>
        <w:tcPr>
          <w:tcW w:w="1559" w:type="dxa"/>
          <w:tcBorders>
            <w:bottom w:val="single" w:sz="4" w:space="0" w:color="auto"/>
          </w:tcBorders>
          <w:vAlign w:val="center"/>
        </w:tcPr>
        <w:p w14:paraId="02D9F398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11199" w:type="dxa"/>
          <w:tcBorders>
            <w:bottom w:val="single" w:sz="4" w:space="0" w:color="auto"/>
          </w:tcBorders>
          <w:vAlign w:val="center"/>
        </w:tcPr>
        <w:p w14:paraId="7E62BDCB" w14:textId="6BF3B602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OSR-DTiT-TP-</w:t>
          </w:r>
          <w:r w:rsidR="006E45A5">
            <w:rPr>
              <w:rFonts w:asciiTheme="minorHAnsi" w:hAnsiTheme="minorHAnsi" w:cstheme="minorHAnsi"/>
              <w:sz w:val="20"/>
              <w:szCs w:val="20"/>
              <w:lang w:val="de-DE"/>
            </w:rPr>
            <w:t>3</w:t>
          </w: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-202</w:t>
          </w:r>
          <w:r w:rsidR="007658EF">
            <w:rPr>
              <w:rFonts w:asciiTheme="minorHAnsi" w:hAnsiTheme="minorHAnsi" w:cstheme="minorHAnsi"/>
              <w:sz w:val="20"/>
              <w:szCs w:val="20"/>
              <w:lang w:val="de-DE"/>
            </w:rPr>
            <w:t>5</w:t>
          </w:r>
        </w:p>
      </w:tc>
      <w:tc>
        <w:tcPr>
          <w:tcW w:w="992" w:type="dxa"/>
          <w:vMerge/>
          <w:tcBorders>
            <w:bottom w:val="single" w:sz="4" w:space="0" w:color="auto"/>
          </w:tcBorders>
          <w:vAlign w:val="center"/>
        </w:tcPr>
        <w:p w14:paraId="2D182211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</w:p>
      </w:tc>
    </w:tr>
  </w:tbl>
  <w:bookmarkEnd w:id="0"/>
  <w:p w14:paraId="01131B49" w14:textId="24DE0F10" w:rsidR="00EF5911" w:rsidRPr="0063060D" w:rsidRDefault="0063060D" w:rsidP="0063060D">
    <w:pPr>
      <w:pStyle w:val="Nagwek"/>
      <w:rPr>
        <w:rFonts w:eastAsia="Calibri"/>
      </w:rPr>
    </w:pPr>
    <w:r w:rsidRPr="006C5FCF">
      <w:rPr>
        <w:rFonts w:asciiTheme="minorHAnsi" w:hAnsiTheme="minorHAnsi" w:cstheme="minorHAnsi"/>
        <w:noProof/>
        <w:sz w:val="18"/>
        <w:szCs w:val="18"/>
        <w:lang w:val="de-DE"/>
      </w:rPr>
      <w:drawing>
        <wp:anchor distT="0" distB="0" distL="114300" distR="114300" simplePos="0" relativeHeight="251659264" behindDoc="1" locked="0" layoutInCell="1" allowOverlap="1" wp14:anchorId="1E2EB628" wp14:editId="41DD781F">
          <wp:simplePos x="0" y="0"/>
          <wp:positionH relativeFrom="column">
            <wp:posOffset>8102905</wp:posOffset>
          </wp:positionH>
          <wp:positionV relativeFrom="paragraph">
            <wp:posOffset>-612775</wp:posOffset>
          </wp:positionV>
          <wp:extent cx="668020" cy="577215"/>
          <wp:effectExtent l="0" t="0" r="0" b="0"/>
          <wp:wrapNone/>
          <wp:docPr id="3388868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8590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11"/>
    <w:rsid w:val="00027D0F"/>
    <w:rsid w:val="00102672"/>
    <w:rsid w:val="00137252"/>
    <w:rsid w:val="001E0E55"/>
    <w:rsid w:val="00246A05"/>
    <w:rsid w:val="002D65B2"/>
    <w:rsid w:val="002F115F"/>
    <w:rsid w:val="004202FC"/>
    <w:rsid w:val="0044251E"/>
    <w:rsid w:val="004615B9"/>
    <w:rsid w:val="00534394"/>
    <w:rsid w:val="0063060D"/>
    <w:rsid w:val="00664F33"/>
    <w:rsid w:val="006E45A5"/>
    <w:rsid w:val="007436B1"/>
    <w:rsid w:val="007658EF"/>
    <w:rsid w:val="00787B9D"/>
    <w:rsid w:val="008137AC"/>
    <w:rsid w:val="00832EA1"/>
    <w:rsid w:val="00836DDE"/>
    <w:rsid w:val="00913AD3"/>
    <w:rsid w:val="00B55C92"/>
    <w:rsid w:val="00B72560"/>
    <w:rsid w:val="00B94BAA"/>
    <w:rsid w:val="00BA591A"/>
    <w:rsid w:val="00BB47A0"/>
    <w:rsid w:val="00C7287F"/>
    <w:rsid w:val="00C91608"/>
    <w:rsid w:val="00D97B90"/>
    <w:rsid w:val="00DA6A9B"/>
    <w:rsid w:val="00EF5911"/>
    <w:rsid w:val="00F9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83B48"/>
  <w15:chartTrackingRefBased/>
  <w15:docId w15:val="{D4443D99-3854-439C-AC7B-FA553276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9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ind w:left="214" w:right="131"/>
      <w:jc w:val="center"/>
      <w:outlineLvl w:val="0"/>
    </w:pPr>
    <w:rPr>
      <w:rFonts w:eastAsia="Calibri" w:cs="Calibri"/>
      <w:b/>
      <w:bCs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ekstpodstawowy">
    <w:name w:val="Body Text"/>
    <w:basedOn w:val="Normalny"/>
    <w:link w:val="TekstpodstawowyZnak"/>
    <w:unhideWhenUsed/>
    <w:rsid w:val="00EF5911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F5911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9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5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9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EF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7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12</cp:revision>
  <cp:lastPrinted>2025-01-16T10:56:00Z</cp:lastPrinted>
  <dcterms:created xsi:type="dcterms:W3CDTF">2023-08-25T09:50:00Z</dcterms:created>
  <dcterms:modified xsi:type="dcterms:W3CDTF">2025-01-16T10:56:00Z</dcterms:modified>
</cp:coreProperties>
</file>